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081" w:rsidRDefault="00485081" w:rsidP="000E03B9">
      <w:pPr>
        <w:pStyle w:val="20"/>
        <w:shd w:val="clear" w:color="auto" w:fill="auto"/>
        <w:spacing w:after="0" w:line="240" w:lineRule="auto"/>
        <w:rPr>
          <w:color w:val="auto"/>
        </w:rPr>
      </w:pPr>
      <w:r>
        <w:rPr>
          <w:noProof/>
          <w:color w:val="auto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2.55pt;margin-top:-3.7pt;width:37.9pt;height:54pt;z-index:-251658240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88026183" r:id="rId8"/>
        </w:object>
      </w:r>
    </w:p>
    <w:p w:rsidR="00485081" w:rsidRDefault="00485081" w:rsidP="000E03B9">
      <w:pPr>
        <w:pStyle w:val="20"/>
        <w:shd w:val="clear" w:color="auto" w:fill="auto"/>
        <w:spacing w:after="0" w:line="240" w:lineRule="auto"/>
        <w:rPr>
          <w:color w:val="auto"/>
        </w:rPr>
      </w:pPr>
    </w:p>
    <w:p w:rsidR="00485081" w:rsidRDefault="00485081" w:rsidP="000E03B9">
      <w:pPr>
        <w:pStyle w:val="20"/>
        <w:shd w:val="clear" w:color="auto" w:fill="auto"/>
        <w:spacing w:after="0" w:line="240" w:lineRule="auto"/>
        <w:rPr>
          <w:color w:val="auto"/>
        </w:rPr>
      </w:pPr>
    </w:p>
    <w:p w:rsidR="00485081" w:rsidRDefault="00485081" w:rsidP="000E03B9">
      <w:pPr>
        <w:pStyle w:val="20"/>
        <w:shd w:val="clear" w:color="auto" w:fill="auto"/>
        <w:spacing w:after="0" w:line="240" w:lineRule="auto"/>
        <w:rPr>
          <w:color w:val="auto"/>
        </w:rPr>
      </w:pPr>
    </w:p>
    <w:p w:rsidR="000E03B9" w:rsidRPr="00485081" w:rsidRDefault="009C4C08" w:rsidP="000E03B9">
      <w:pPr>
        <w:pStyle w:val="20"/>
        <w:shd w:val="clear" w:color="auto" w:fill="auto"/>
        <w:spacing w:after="0" w:line="240" w:lineRule="auto"/>
        <w:rPr>
          <w:color w:val="auto"/>
          <w:spacing w:val="0"/>
        </w:rPr>
      </w:pPr>
      <w:r w:rsidRPr="00485081">
        <w:rPr>
          <w:color w:val="auto"/>
          <w:spacing w:val="0"/>
        </w:rPr>
        <w:t xml:space="preserve">АДМИНИСТРАЦИЯ </w:t>
      </w:r>
    </w:p>
    <w:p w:rsidR="00485081" w:rsidRDefault="009C4C08" w:rsidP="000E03B9">
      <w:pPr>
        <w:pStyle w:val="20"/>
        <w:shd w:val="clear" w:color="auto" w:fill="auto"/>
        <w:spacing w:after="0" w:line="240" w:lineRule="auto"/>
        <w:rPr>
          <w:color w:val="auto"/>
          <w:spacing w:val="0"/>
        </w:rPr>
      </w:pPr>
      <w:r w:rsidRPr="00485081">
        <w:rPr>
          <w:color w:val="auto"/>
          <w:spacing w:val="0"/>
        </w:rPr>
        <w:t xml:space="preserve">БОГУЧАРСКОГО МУНИЦИПАЛЬНОГО РАЙОНА </w:t>
      </w:r>
    </w:p>
    <w:p w:rsidR="00376045" w:rsidRPr="00485081" w:rsidRDefault="009C4C08" w:rsidP="000E03B9">
      <w:pPr>
        <w:pStyle w:val="20"/>
        <w:shd w:val="clear" w:color="auto" w:fill="auto"/>
        <w:spacing w:after="0" w:line="240" w:lineRule="auto"/>
        <w:rPr>
          <w:color w:val="auto"/>
          <w:spacing w:val="0"/>
        </w:rPr>
      </w:pPr>
      <w:r w:rsidRPr="00485081">
        <w:rPr>
          <w:color w:val="auto"/>
          <w:spacing w:val="0"/>
        </w:rPr>
        <w:t>ВОРОНЕЖСКОЙ ОБЛАСТИ</w:t>
      </w:r>
    </w:p>
    <w:p w:rsidR="00376045" w:rsidRPr="000E03B9" w:rsidRDefault="009C4C08" w:rsidP="000E03B9">
      <w:pPr>
        <w:pStyle w:val="10"/>
        <w:keepNext/>
        <w:keepLines/>
        <w:shd w:val="clear" w:color="auto" w:fill="auto"/>
        <w:spacing w:before="0" w:after="0" w:line="240" w:lineRule="auto"/>
        <w:rPr>
          <w:color w:val="auto"/>
          <w:sz w:val="28"/>
          <w:szCs w:val="28"/>
        </w:rPr>
      </w:pPr>
      <w:bookmarkStart w:id="0" w:name="bookmark0"/>
      <w:r w:rsidRPr="00485081">
        <w:rPr>
          <w:color w:val="auto"/>
          <w:spacing w:val="0"/>
          <w:sz w:val="28"/>
          <w:szCs w:val="28"/>
        </w:rPr>
        <w:t>ПОСТАНОВЛЕНИЕ</w:t>
      </w:r>
      <w:bookmarkEnd w:id="0"/>
    </w:p>
    <w:p w:rsidR="000E03B9" w:rsidRPr="000E03B9" w:rsidRDefault="000E03B9">
      <w:pPr>
        <w:pStyle w:val="21"/>
        <w:shd w:val="clear" w:color="auto" w:fill="auto"/>
        <w:tabs>
          <w:tab w:val="left" w:pos="1177"/>
          <w:tab w:val="left" w:pos="3596"/>
        </w:tabs>
        <w:spacing w:before="0" w:after="0" w:line="322" w:lineRule="exact"/>
        <w:ind w:left="20" w:firstLine="0"/>
        <w:jc w:val="both"/>
        <w:rPr>
          <w:color w:val="auto"/>
          <w:sz w:val="28"/>
          <w:szCs w:val="28"/>
        </w:rPr>
      </w:pPr>
    </w:p>
    <w:p w:rsidR="000E03B9" w:rsidRPr="000E03B9" w:rsidRDefault="000E03B9">
      <w:pPr>
        <w:pStyle w:val="21"/>
        <w:shd w:val="clear" w:color="auto" w:fill="auto"/>
        <w:tabs>
          <w:tab w:val="left" w:pos="1177"/>
          <w:tab w:val="left" w:pos="3596"/>
        </w:tabs>
        <w:spacing w:before="0" w:after="0" w:line="322" w:lineRule="exact"/>
        <w:ind w:left="20" w:firstLine="0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от «08» февраля 2015 г. № 86</w:t>
      </w:r>
    </w:p>
    <w:p w:rsidR="000E03B9" w:rsidRPr="000E03B9" w:rsidRDefault="000E03B9">
      <w:pPr>
        <w:pStyle w:val="21"/>
        <w:shd w:val="clear" w:color="auto" w:fill="auto"/>
        <w:tabs>
          <w:tab w:val="left" w:pos="1177"/>
          <w:tab w:val="left" w:pos="3596"/>
        </w:tabs>
        <w:spacing w:before="0" w:after="0" w:line="322" w:lineRule="exact"/>
        <w:ind w:left="20" w:firstLine="0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 xml:space="preserve">                  г. Богучар</w:t>
      </w:r>
    </w:p>
    <w:p w:rsidR="000E03B9" w:rsidRPr="000E03B9" w:rsidRDefault="000E03B9">
      <w:pPr>
        <w:pStyle w:val="21"/>
        <w:shd w:val="clear" w:color="auto" w:fill="auto"/>
        <w:tabs>
          <w:tab w:val="left" w:pos="1177"/>
          <w:tab w:val="left" w:pos="3596"/>
        </w:tabs>
        <w:spacing w:before="0" w:after="0" w:line="322" w:lineRule="exact"/>
        <w:ind w:left="20" w:firstLine="0"/>
        <w:jc w:val="both"/>
        <w:rPr>
          <w:color w:val="auto"/>
          <w:sz w:val="28"/>
          <w:szCs w:val="28"/>
        </w:rPr>
      </w:pPr>
    </w:p>
    <w:p w:rsidR="000E03B9" w:rsidRPr="000E03B9" w:rsidRDefault="009C4C08" w:rsidP="000E03B9">
      <w:pPr>
        <w:pStyle w:val="21"/>
        <w:shd w:val="clear" w:color="auto" w:fill="auto"/>
        <w:tabs>
          <w:tab w:val="left" w:pos="1177"/>
        </w:tabs>
        <w:spacing w:before="0" w:after="0" w:line="240" w:lineRule="auto"/>
        <w:ind w:firstLine="0"/>
        <w:jc w:val="both"/>
        <w:rPr>
          <w:b/>
          <w:color w:val="auto"/>
          <w:sz w:val="28"/>
          <w:szCs w:val="28"/>
        </w:rPr>
      </w:pPr>
      <w:r w:rsidRPr="000E03B9">
        <w:rPr>
          <w:b/>
          <w:color w:val="auto"/>
          <w:sz w:val="28"/>
          <w:szCs w:val="28"/>
        </w:rPr>
        <w:t>Об</w:t>
      </w:r>
      <w:r w:rsidR="000E03B9" w:rsidRPr="000E03B9">
        <w:rPr>
          <w:b/>
          <w:color w:val="auto"/>
          <w:sz w:val="28"/>
          <w:szCs w:val="28"/>
        </w:rPr>
        <w:t xml:space="preserve"> </w:t>
      </w:r>
      <w:r w:rsidRPr="000E03B9">
        <w:rPr>
          <w:b/>
          <w:color w:val="auto"/>
          <w:sz w:val="28"/>
          <w:szCs w:val="28"/>
        </w:rPr>
        <w:t>утверждении</w:t>
      </w:r>
      <w:r w:rsidRPr="000E03B9">
        <w:rPr>
          <w:b/>
          <w:color w:val="auto"/>
          <w:sz w:val="28"/>
          <w:szCs w:val="28"/>
        </w:rPr>
        <w:tab/>
        <w:t>порядка</w:t>
      </w:r>
      <w:r w:rsidR="000E03B9" w:rsidRPr="000E03B9">
        <w:rPr>
          <w:b/>
          <w:color w:val="auto"/>
          <w:sz w:val="28"/>
          <w:szCs w:val="28"/>
        </w:rPr>
        <w:t xml:space="preserve"> </w:t>
      </w:r>
      <w:r w:rsidRPr="000E03B9">
        <w:rPr>
          <w:b/>
          <w:color w:val="auto"/>
          <w:sz w:val="28"/>
          <w:szCs w:val="28"/>
        </w:rPr>
        <w:t>формирования,</w:t>
      </w:r>
      <w:r w:rsidRPr="000E03B9">
        <w:rPr>
          <w:b/>
          <w:color w:val="auto"/>
          <w:sz w:val="28"/>
          <w:szCs w:val="28"/>
        </w:rPr>
        <w:tab/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1177"/>
        </w:tabs>
        <w:spacing w:before="0" w:after="0" w:line="240" w:lineRule="auto"/>
        <w:ind w:firstLine="0"/>
        <w:jc w:val="both"/>
        <w:rPr>
          <w:b/>
          <w:color w:val="auto"/>
          <w:sz w:val="28"/>
          <w:szCs w:val="28"/>
        </w:rPr>
      </w:pPr>
      <w:r w:rsidRPr="000E03B9">
        <w:rPr>
          <w:b/>
          <w:color w:val="auto"/>
          <w:sz w:val="28"/>
          <w:szCs w:val="28"/>
        </w:rPr>
        <w:t>ведения и</w:t>
      </w:r>
      <w:r w:rsidR="000E03B9" w:rsidRPr="000E03B9">
        <w:rPr>
          <w:b/>
          <w:color w:val="auto"/>
          <w:sz w:val="28"/>
          <w:szCs w:val="28"/>
        </w:rPr>
        <w:t xml:space="preserve"> </w:t>
      </w:r>
      <w:r w:rsidRPr="000E03B9">
        <w:rPr>
          <w:b/>
          <w:color w:val="auto"/>
          <w:sz w:val="28"/>
          <w:szCs w:val="28"/>
        </w:rPr>
        <w:t>утверждения</w:t>
      </w:r>
      <w:r w:rsidR="000E03B9" w:rsidRPr="000E03B9">
        <w:rPr>
          <w:b/>
          <w:color w:val="auto"/>
          <w:sz w:val="28"/>
          <w:szCs w:val="28"/>
        </w:rPr>
        <w:t xml:space="preserve"> </w:t>
      </w:r>
      <w:r w:rsidRPr="000E03B9">
        <w:rPr>
          <w:b/>
          <w:color w:val="auto"/>
          <w:sz w:val="28"/>
          <w:szCs w:val="28"/>
        </w:rPr>
        <w:t>ведомственных</w:t>
      </w:r>
    </w:p>
    <w:p w:rsidR="000E03B9" w:rsidRPr="000E03B9" w:rsidRDefault="009C4C08" w:rsidP="000E03B9">
      <w:pPr>
        <w:pStyle w:val="21"/>
        <w:shd w:val="clear" w:color="auto" w:fill="auto"/>
        <w:tabs>
          <w:tab w:val="left" w:pos="2554"/>
        </w:tabs>
        <w:spacing w:before="0" w:after="0" w:line="240" w:lineRule="auto"/>
        <w:ind w:firstLine="0"/>
        <w:jc w:val="both"/>
        <w:rPr>
          <w:b/>
          <w:color w:val="auto"/>
          <w:sz w:val="28"/>
          <w:szCs w:val="28"/>
        </w:rPr>
      </w:pPr>
      <w:r w:rsidRPr="000E03B9">
        <w:rPr>
          <w:b/>
          <w:color w:val="auto"/>
          <w:sz w:val="28"/>
          <w:szCs w:val="28"/>
        </w:rPr>
        <w:t xml:space="preserve">перечней муниципальных услуг и работ, </w:t>
      </w:r>
    </w:p>
    <w:p w:rsidR="000E03B9" w:rsidRPr="000E03B9" w:rsidRDefault="009C4C08" w:rsidP="000E03B9">
      <w:pPr>
        <w:pStyle w:val="21"/>
        <w:shd w:val="clear" w:color="auto" w:fill="auto"/>
        <w:tabs>
          <w:tab w:val="left" w:pos="2554"/>
        </w:tabs>
        <w:spacing w:before="0" w:after="0" w:line="240" w:lineRule="auto"/>
        <w:ind w:firstLine="0"/>
        <w:jc w:val="both"/>
        <w:rPr>
          <w:b/>
          <w:color w:val="auto"/>
          <w:sz w:val="28"/>
          <w:szCs w:val="28"/>
        </w:rPr>
      </w:pPr>
      <w:r w:rsidRPr="000E03B9">
        <w:rPr>
          <w:b/>
          <w:color w:val="auto"/>
          <w:sz w:val="28"/>
          <w:szCs w:val="28"/>
        </w:rPr>
        <w:t xml:space="preserve">оказываемых и выполняемых </w:t>
      </w:r>
    </w:p>
    <w:p w:rsidR="000E03B9" w:rsidRPr="000E03B9" w:rsidRDefault="009C4C08" w:rsidP="000E03B9">
      <w:pPr>
        <w:pStyle w:val="21"/>
        <w:shd w:val="clear" w:color="auto" w:fill="auto"/>
        <w:tabs>
          <w:tab w:val="left" w:pos="2554"/>
        </w:tabs>
        <w:spacing w:before="0" w:after="0" w:line="240" w:lineRule="auto"/>
        <w:ind w:firstLine="0"/>
        <w:jc w:val="both"/>
        <w:rPr>
          <w:b/>
          <w:color w:val="auto"/>
          <w:sz w:val="28"/>
          <w:szCs w:val="28"/>
        </w:rPr>
      </w:pPr>
      <w:r w:rsidRPr="000E03B9">
        <w:rPr>
          <w:b/>
          <w:color w:val="auto"/>
          <w:sz w:val="28"/>
          <w:szCs w:val="28"/>
        </w:rPr>
        <w:t xml:space="preserve">муниципальными учреждениями 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2554"/>
        </w:tabs>
        <w:spacing w:before="0" w:after="0" w:line="240" w:lineRule="auto"/>
        <w:ind w:firstLine="0"/>
        <w:jc w:val="both"/>
        <w:rPr>
          <w:b/>
          <w:color w:val="auto"/>
          <w:sz w:val="28"/>
          <w:szCs w:val="28"/>
        </w:rPr>
      </w:pPr>
      <w:r w:rsidRPr="000E03B9">
        <w:rPr>
          <w:b/>
          <w:color w:val="auto"/>
          <w:sz w:val="28"/>
          <w:szCs w:val="28"/>
        </w:rPr>
        <w:t>Богучарского</w:t>
      </w:r>
      <w:r w:rsidR="000E03B9" w:rsidRPr="000E03B9">
        <w:rPr>
          <w:b/>
          <w:color w:val="auto"/>
          <w:sz w:val="28"/>
          <w:szCs w:val="28"/>
        </w:rPr>
        <w:t xml:space="preserve"> </w:t>
      </w:r>
      <w:r w:rsidRPr="000E03B9">
        <w:rPr>
          <w:b/>
          <w:color w:val="auto"/>
          <w:sz w:val="28"/>
          <w:szCs w:val="28"/>
        </w:rPr>
        <w:t>муниципального</w:t>
      </w:r>
      <w:r w:rsidR="000E03B9" w:rsidRPr="000E03B9">
        <w:rPr>
          <w:b/>
          <w:color w:val="auto"/>
          <w:sz w:val="28"/>
          <w:szCs w:val="28"/>
        </w:rPr>
        <w:t xml:space="preserve"> </w:t>
      </w:r>
      <w:r w:rsidRPr="000E03B9">
        <w:rPr>
          <w:b/>
          <w:color w:val="auto"/>
          <w:sz w:val="28"/>
          <w:szCs w:val="28"/>
        </w:rPr>
        <w:t>района</w:t>
      </w:r>
    </w:p>
    <w:p w:rsidR="000E03B9" w:rsidRPr="000E03B9" w:rsidRDefault="000E03B9" w:rsidP="000E03B9">
      <w:pPr>
        <w:pStyle w:val="21"/>
        <w:shd w:val="clear" w:color="auto" w:fill="auto"/>
        <w:tabs>
          <w:tab w:val="left" w:pos="2554"/>
        </w:tabs>
        <w:spacing w:before="0" w:after="0" w:line="240" w:lineRule="auto"/>
        <w:ind w:firstLine="0"/>
        <w:jc w:val="both"/>
        <w:rPr>
          <w:b/>
          <w:color w:val="auto"/>
          <w:sz w:val="28"/>
          <w:szCs w:val="28"/>
        </w:rPr>
      </w:pPr>
    </w:p>
    <w:p w:rsidR="00376045" w:rsidRPr="000E03B9" w:rsidRDefault="009C4C08" w:rsidP="000E03B9">
      <w:pPr>
        <w:pStyle w:val="21"/>
        <w:shd w:val="clear" w:color="auto" w:fill="auto"/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 xml:space="preserve">В соответствии с пунктом 3.1 статьи 69.2 Бюджетного кодекса Российской Федерации, Постановлением Правительства Российской Федерации от 26.02.2014 </w:t>
      </w:r>
      <w:r w:rsidR="000E03B9" w:rsidRPr="000E03B9">
        <w:rPr>
          <w:color w:val="auto"/>
          <w:sz w:val="28"/>
          <w:szCs w:val="28"/>
        </w:rPr>
        <w:t>№</w:t>
      </w:r>
      <w:r w:rsidRPr="000E03B9">
        <w:rPr>
          <w:color w:val="auto"/>
          <w:sz w:val="28"/>
          <w:szCs w:val="28"/>
        </w:rPr>
        <w:t xml:space="preserve"> 151 «О формировании и ведении базовых (отраслевых) перечней государственных и муниципальных услуг и работ, формировании, ведении и утверждении ведомственных перечней государственных услуг и работ, оказываемых и выполняемых федеральными государственными учреждениями, и об общих требованиях к формированию, ведению и утверждению ведомственных перечней государственных (муниципальных) услуг и работ, оказываемых и выполняемых государственными учреждениями субъектов Российской Федерации (муниципальными учреждениями)», Постановлением Правительства Воронежской области от 11.12.2014 № 1138 «О порядке формирования, ведения и утверждения ведомственных перечней государственных услуг и работ, оказываемых и выполняемых государственными учреждениями Воронежской области» администрация Богучарского муниципального района </w:t>
      </w:r>
      <w:r w:rsidRPr="000E03B9">
        <w:rPr>
          <w:rStyle w:val="3pt"/>
          <w:b/>
          <w:color w:val="auto"/>
          <w:spacing w:val="0"/>
          <w:sz w:val="28"/>
          <w:szCs w:val="28"/>
        </w:rPr>
        <w:t>постановляет:</w:t>
      </w:r>
    </w:p>
    <w:p w:rsidR="00376045" w:rsidRPr="000E03B9" w:rsidRDefault="009C4C08" w:rsidP="000E03B9">
      <w:pPr>
        <w:pStyle w:val="21"/>
        <w:numPr>
          <w:ilvl w:val="0"/>
          <w:numId w:val="1"/>
        </w:numPr>
        <w:shd w:val="clear" w:color="auto" w:fill="auto"/>
        <w:tabs>
          <w:tab w:val="left" w:pos="1076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 xml:space="preserve">Утвердить прилагаемый </w:t>
      </w:r>
      <w:r w:rsidR="000E03B9">
        <w:rPr>
          <w:color w:val="auto"/>
          <w:sz w:val="28"/>
          <w:szCs w:val="28"/>
        </w:rPr>
        <w:t>П</w:t>
      </w:r>
      <w:r w:rsidRPr="000E03B9">
        <w:rPr>
          <w:color w:val="auto"/>
          <w:sz w:val="28"/>
          <w:szCs w:val="28"/>
        </w:rPr>
        <w:t>орядок формирования, ведения и утверждения ведомственных перечней муниципальных услуг и работ, оказываемых и выполняемых муниципальными учреждениями Богучарского муниципального района согласно приложению к настоящему постановлению.</w:t>
      </w:r>
    </w:p>
    <w:p w:rsidR="00376045" w:rsidRPr="000E03B9" w:rsidRDefault="009C4C08" w:rsidP="000E03B9">
      <w:pPr>
        <w:pStyle w:val="21"/>
        <w:numPr>
          <w:ilvl w:val="0"/>
          <w:numId w:val="1"/>
        </w:numPr>
        <w:shd w:val="clear" w:color="auto" w:fill="auto"/>
        <w:tabs>
          <w:tab w:val="left" w:pos="1162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Структурным подразделениям администрации Богучарского муниципального района, осуществляющим бюджетные полномочия главного распорядителя средств бюджета Богучарского муниципального района, в ведении которых находятся казенные учреждения Богучарского муниципального района, до 17</w:t>
      </w:r>
      <w:r w:rsidR="000E03B9">
        <w:rPr>
          <w:color w:val="auto"/>
          <w:sz w:val="28"/>
          <w:szCs w:val="28"/>
        </w:rPr>
        <w:t>.02.</w:t>
      </w:r>
      <w:r w:rsidRPr="000E03B9">
        <w:rPr>
          <w:color w:val="auto"/>
          <w:sz w:val="28"/>
          <w:szCs w:val="28"/>
        </w:rPr>
        <w:t>2015:</w:t>
      </w:r>
    </w:p>
    <w:p w:rsidR="00376045" w:rsidRPr="000E03B9" w:rsidRDefault="009C4C08" w:rsidP="000E03B9">
      <w:pPr>
        <w:pStyle w:val="21"/>
        <w:numPr>
          <w:ilvl w:val="0"/>
          <w:numId w:val="2"/>
        </w:numPr>
        <w:shd w:val="clear" w:color="auto" w:fill="auto"/>
        <w:tabs>
          <w:tab w:val="left" w:pos="754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привести в соответствие с настоящим постановлением ведомственные перечни услуг и работ, оказываемы</w:t>
      </w:r>
      <w:r w:rsidR="000E03B9">
        <w:rPr>
          <w:color w:val="auto"/>
          <w:sz w:val="28"/>
          <w:szCs w:val="28"/>
        </w:rPr>
        <w:t>х</w:t>
      </w:r>
      <w:r w:rsidRPr="000E03B9">
        <w:rPr>
          <w:color w:val="auto"/>
          <w:sz w:val="28"/>
          <w:szCs w:val="28"/>
        </w:rPr>
        <w:t xml:space="preserve"> (выполняемы</w:t>
      </w:r>
      <w:r w:rsidR="000E03B9">
        <w:rPr>
          <w:color w:val="auto"/>
          <w:sz w:val="28"/>
          <w:szCs w:val="28"/>
        </w:rPr>
        <w:t>х</w:t>
      </w:r>
      <w:r w:rsidRPr="000E03B9">
        <w:rPr>
          <w:color w:val="auto"/>
          <w:sz w:val="28"/>
          <w:szCs w:val="28"/>
        </w:rPr>
        <w:t xml:space="preserve">) находящимися в их ведении муниципальными учреждениями Богучарского муниципального района в качестве </w:t>
      </w:r>
      <w:r w:rsidRPr="000E03B9">
        <w:rPr>
          <w:color w:val="auto"/>
          <w:sz w:val="28"/>
          <w:szCs w:val="28"/>
        </w:rPr>
        <w:lastRenderedPageBreak/>
        <w:t>основных видов деятельности;</w:t>
      </w:r>
    </w:p>
    <w:p w:rsidR="00376045" w:rsidRPr="000E03B9" w:rsidRDefault="009C4C08" w:rsidP="000E03B9">
      <w:pPr>
        <w:pStyle w:val="21"/>
        <w:shd w:val="clear" w:color="auto" w:fill="auto"/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-</w:t>
      </w:r>
      <w:r w:rsidR="000E03B9">
        <w:rPr>
          <w:color w:val="auto"/>
          <w:sz w:val="28"/>
          <w:szCs w:val="28"/>
        </w:rPr>
        <w:t xml:space="preserve"> </w:t>
      </w:r>
      <w:r w:rsidRPr="000E03B9">
        <w:rPr>
          <w:color w:val="auto"/>
          <w:sz w:val="28"/>
          <w:szCs w:val="28"/>
        </w:rPr>
        <w:t>определить ответственных должностных лиц, уполномоченных на формирование и ведение ведомственных перечней муниципальных услуг и работ в информационной системе, доступ к которой осуществляется через единый портал бюджетной системы Российской Федерации (</w:t>
      </w:r>
      <w:hyperlink r:id="rId9" w:history="1"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budget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0E03B9">
        <w:rPr>
          <w:color w:val="auto"/>
          <w:sz w:val="28"/>
          <w:szCs w:val="28"/>
        </w:rPr>
        <w:t>) в сети Интернет, а также на их размещение на официальном сайте в сети Интернет для размещения информации о муниципальных учреждениях (</w:t>
      </w:r>
      <w:hyperlink r:id="rId10" w:history="1"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bus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0E03B9">
        <w:rPr>
          <w:color w:val="auto"/>
          <w:sz w:val="28"/>
          <w:szCs w:val="28"/>
        </w:rPr>
        <w:t>) в порядке, установленном Министерством финансов Российской Федерации.</w:t>
      </w:r>
    </w:p>
    <w:p w:rsidR="00376045" w:rsidRPr="000E03B9" w:rsidRDefault="009C4C08" w:rsidP="000E03B9">
      <w:pPr>
        <w:pStyle w:val="21"/>
        <w:numPr>
          <w:ilvl w:val="0"/>
          <w:numId w:val="1"/>
        </w:numPr>
        <w:shd w:val="clear" w:color="auto" w:fill="auto"/>
        <w:tabs>
          <w:tab w:val="left" w:pos="855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Установить, что положения Порядка применяются при формировании муниципальных заданий на оказание муниципальных услуг и выполнение работ на 2016 год (на 2016 год и плановый период 2017 и 2018 годов).</w:t>
      </w:r>
    </w:p>
    <w:p w:rsidR="00376045" w:rsidRPr="000E03B9" w:rsidRDefault="009C4C08" w:rsidP="000E03B9">
      <w:pPr>
        <w:pStyle w:val="21"/>
        <w:numPr>
          <w:ilvl w:val="0"/>
          <w:numId w:val="1"/>
        </w:numPr>
        <w:shd w:val="clear" w:color="auto" w:fill="auto"/>
        <w:tabs>
          <w:tab w:val="left" w:pos="922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Заместителю главы администрации Богучарского муниципального района - руководителю аппарата администрации района Самодуровой Н.А. опубликовать настоящее постановление на официальном сайте администрации Богучарского муниципального района в сети Интернет.</w:t>
      </w:r>
    </w:p>
    <w:p w:rsidR="000E03B9" w:rsidRDefault="000E03B9" w:rsidP="000E03B9">
      <w:pPr>
        <w:pStyle w:val="21"/>
        <w:numPr>
          <w:ilvl w:val="0"/>
          <w:numId w:val="1"/>
        </w:numPr>
        <w:shd w:val="clear" w:color="auto" w:fill="auto"/>
        <w:tabs>
          <w:tab w:val="left" w:pos="903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</w:t>
      </w:r>
      <w:r w:rsidR="009C4C08" w:rsidRPr="000E03B9">
        <w:rPr>
          <w:color w:val="auto"/>
          <w:sz w:val="28"/>
          <w:szCs w:val="28"/>
        </w:rPr>
        <w:t>онтроль за исполнением настоящего постановления возложить на заместителей главы администрации Богучарского муниципального района, координирующих и контролирующих деятельность структурных подразделений администрации Богучарского муниципального района, в ведении которых закреплены муниципальные учреждения.</w:t>
      </w:r>
    </w:p>
    <w:p w:rsidR="000E03B9" w:rsidRDefault="000E03B9" w:rsidP="000E03B9">
      <w:pPr>
        <w:pStyle w:val="21"/>
        <w:shd w:val="clear" w:color="auto" w:fill="auto"/>
        <w:tabs>
          <w:tab w:val="left" w:pos="903"/>
        </w:tabs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</w:p>
    <w:p w:rsidR="000E03B9" w:rsidRDefault="000E03B9" w:rsidP="000E03B9">
      <w:pPr>
        <w:pStyle w:val="21"/>
        <w:shd w:val="clear" w:color="auto" w:fill="auto"/>
        <w:tabs>
          <w:tab w:val="left" w:pos="903"/>
        </w:tabs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Глава администрации</w:t>
      </w:r>
    </w:p>
    <w:p w:rsidR="00376045" w:rsidRPr="000E03B9" w:rsidRDefault="000E03B9" w:rsidP="000E03B9">
      <w:pPr>
        <w:pStyle w:val="21"/>
        <w:shd w:val="clear" w:color="auto" w:fill="auto"/>
        <w:tabs>
          <w:tab w:val="left" w:pos="903"/>
        </w:tabs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Богучарского муниципального района                                                      В.В. Кузнецов</w:t>
      </w:r>
      <w:r w:rsidR="009C4C08" w:rsidRPr="000E03B9">
        <w:rPr>
          <w:color w:val="auto"/>
          <w:sz w:val="28"/>
          <w:szCs w:val="28"/>
        </w:rPr>
        <w:br w:type="page"/>
      </w:r>
    </w:p>
    <w:p w:rsidR="000E03B9" w:rsidRDefault="009C4C08" w:rsidP="000E03B9">
      <w:pPr>
        <w:pStyle w:val="21"/>
        <w:shd w:val="clear" w:color="auto" w:fill="auto"/>
        <w:spacing w:before="0" w:after="0" w:line="240" w:lineRule="auto"/>
        <w:ind w:firstLine="567"/>
        <w:jc w:val="right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lastRenderedPageBreak/>
        <w:t xml:space="preserve">Приложение </w:t>
      </w:r>
    </w:p>
    <w:p w:rsidR="000E03B9" w:rsidRDefault="009C4C08" w:rsidP="000E03B9">
      <w:pPr>
        <w:pStyle w:val="21"/>
        <w:shd w:val="clear" w:color="auto" w:fill="auto"/>
        <w:spacing w:before="0" w:after="0" w:line="240" w:lineRule="auto"/>
        <w:ind w:firstLine="567"/>
        <w:jc w:val="right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 xml:space="preserve">к постановлению администрации </w:t>
      </w:r>
    </w:p>
    <w:p w:rsidR="00376045" w:rsidRPr="000E03B9" w:rsidRDefault="000E03B9" w:rsidP="000E03B9">
      <w:pPr>
        <w:pStyle w:val="21"/>
        <w:shd w:val="clear" w:color="auto" w:fill="auto"/>
        <w:spacing w:before="0" w:after="0" w:line="240" w:lineRule="auto"/>
        <w:ind w:firstLine="567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Богучарского </w:t>
      </w:r>
      <w:r w:rsidR="009C4C08" w:rsidRPr="000E03B9">
        <w:rPr>
          <w:color w:val="auto"/>
          <w:sz w:val="28"/>
          <w:szCs w:val="28"/>
        </w:rPr>
        <w:t>муниципального района</w:t>
      </w:r>
    </w:p>
    <w:p w:rsidR="00376045" w:rsidRDefault="009C4C08" w:rsidP="000E03B9">
      <w:pPr>
        <w:pStyle w:val="21"/>
        <w:shd w:val="clear" w:color="auto" w:fill="auto"/>
        <w:spacing w:before="0" w:after="0" w:line="240" w:lineRule="auto"/>
        <w:ind w:firstLine="567"/>
        <w:jc w:val="right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 xml:space="preserve">от </w:t>
      </w:r>
      <w:r w:rsidR="000E03B9">
        <w:rPr>
          <w:color w:val="auto"/>
          <w:sz w:val="28"/>
          <w:szCs w:val="28"/>
        </w:rPr>
        <w:t>08</w:t>
      </w:r>
      <w:r w:rsidR="00485081">
        <w:rPr>
          <w:color w:val="auto"/>
          <w:sz w:val="28"/>
          <w:szCs w:val="28"/>
        </w:rPr>
        <w:t>.02.</w:t>
      </w:r>
      <w:r w:rsidRPr="000E03B9">
        <w:rPr>
          <w:color w:val="auto"/>
          <w:sz w:val="28"/>
          <w:szCs w:val="28"/>
        </w:rPr>
        <w:t>2015</w:t>
      </w:r>
      <w:bookmarkStart w:id="1" w:name="_GoBack"/>
      <w:bookmarkEnd w:id="1"/>
      <w:r w:rsidRPr="000E03B9">
        <w:rPr>
          <w:color w:val="auto"/>
          <w:sz w:val="28"/>
          <w:szCs w:val="28"/>
        </w:rPr>
        <w:t xml:space="preserve"> №</w:t>
      </w:r>
      <w:r w:rsidR="000E03B9">
        <w:rPr>
          <w:color w:val="auto"/>
          <w:sz w:val="28"/>
          <w:szCs w:val="28"/>
        </w:rPr>
        <w:t xml:space="preserve"> 86</w:t>
      </w:r>
    </w:p>
    <w:p w:rsidR="000E03B9" w:rsidRPr="000E03B9" w:rsidRDefault="000E03B9" w:rsidP="000E03B9">
      <w:pPr>
        <w:pStyle w:val="21"/>
        <w:shd w:val="clear" w:color="auto" w:fill="auto"/>
        <w:spacing w:before="0" w:after="0" w:line="240" w:lineRule="auto"/>
        <w:ind w:firstLine="567"/>
        <w:jc w:val="right"/>
        <w:rPr>
          <w:color w:val="auto"/>
          <w:sz w:val="28"/>
          <w:szCs w:val="28"/>
        </w:rPr>
      </w:pPr>
    </w:p>
    <w:p w:rsidR="000E03B9" w:rsidRPr="000E03B9" w:rsidRDefault="009C4C08" w:rsidP="000E03B9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color w:val="auto"/>
          <w:sz w:val="28"/>
          <w:szCs w:val="28"/>
        </w:rPr>
      </w:pPr>
      <w:r w:rsidRPr="000E03B9">
        <w:rPr>
          <w:b/>
          <w:color w:val="auto"/>
          <w:sz w:val="28"/>
          <w:szCs w:val="28"/>
        </w:rPr>
        <w:t xml:space="preserve">Порядок </w:t>
      </w:r>
    </w:p>
    <w:p w:rsidR="00376045" w:rsidRDefault="009C4C08" w:rsidP="000E03B9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color w:val="auto"/>
          <w:sz w:val="28"/>
          <w:szCs w:val="28"/>
        </w:rPr>
      </w:pPr>
      <w:r w:rsidRPr="000E03B9">
        <w:rPr>
          <w:b/>
          <w:color w:val="auto"/>
          <w:sz w:val="28"/>
          <w:szCs w:val="28"/>
        </w:rPr>
        <w:t>формирования, ведения и утверждения ведомственных перечней муниципальных услуг и работ, оказываемых и выполняемых муниципальными учреждениями Богучарского муниципального района</w:t>
      </w:r>
    </w:p>
    <w:p w:rsidR="00E55710" w:rsidRDefault="00E55710" w:rsidP="000E03B9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color w:val="auto"/>
          <w:sz w:val="28"/>
          <w:szCs w:val="28"/>
        </w:rPr>
      </w:pPr>
    </w:p>
    <w:p w:rsidR="00E55710" w:rsidRPr="00E55710" w:rsidRDefault="00E55710" w:rsidP="00E55710">
      <w:pPr>
        <w:pStyle w:val="21"/>
        <w:numPr>
          <w:ilvl w:val="0"/>
          <w:numId w:val="6"/>
        </w:numPr>
        <w:shd w:val="clear" w:color="auto" w:fill="auto"/>
        <w:spacing w:before="0" w:after="0" w:line="240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Общие положения</w:t>
      </w:r>
    </w:p>
    <w:p w:rsidR="00376045" w:rsidRPr="000E03B9" w:rsidRDefault="009C4C08" w:rsidP="000E03B9">
      <w:pPr>
        <w:pStyle w:val="21"/>
        <w:numPr>
          <w:ilvl w:val="0"/>
          <w:numId w:val="4"/>
        </w:numPr>
        <w:shd w:val="clear" w:color="auto" w:fill="auto"/>
        <w:tabs>
          <w:tab w:val="left" w:pos="1417"/>
          <w:tab w:val="left" w:pos="5847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 xml:space="preserve">Российской Федерации от 26.02.2014 №151 </w:t>
      </w:r>
      <w:r w:rsidR="00E55710">
        <w:rPr>
          <w:color w:val="auto"/>
          <w:sz w:val="28"/>
          <w:szCs w:val="28"/>
        </w:rPr>
        <w:t>«</w:t>
      </w:r>
      <w:r w:rsidRPr="000E03B9">
        <w:rPr>
          <w:color w:val="auto"/>
          <w:sz w:val="28"/>
          <w:szCs w:val="28"/>
        </w:rPr>
        <w:t>О формировании и ведении базовых (отраслевых) перечней государственных и муниципальных услуг и работ, формировании, ведении и утверждении ведомственных перечней государственных услуг и работ, оказываемых и выполняемых федеральными государственными учреждениями, и об общих требованиях к формированию, ведению и утверждению ведомственных перечней государственных (муниципальных) услуг и работ, оказываемых и выполняемых государственными учреждениями субъектов Российской Федерации (муниципальными учреждениями)</w:t>
      </w:r>
      <w:r w:rsidR="00E55710">
        <w:rPr>
          <w:color w:val="auto"/>
          <w:sz w:val="28"/>
          <w:szCs w:val="28"/>
        </w:rPr>
        <w:t>»</w:t>
      </w:r>
      <w:r w:rsidRPr="000E03B9">
        <w:rPr>
          <w:color w:val="auto"/>
          <w:sz w:val="28"/>
          <w:szCs w:val="28"/>
        </w:rPr>
        <w:t xml:space="preserve"> и определяет порядок формирования, ведения и утверждения ведомственных перечней муниципальных услуг и работ, оказываемых и выполняемых муниципальными учреждениями Богучарского муниципального района в качестве основных видов деятельности (далее - ведомственные перечни).</w:t>
      </w:r>
    </w:p>
    <w:p w:rsidR="00376045" w:rsidRPr="000E03B9" w:rsidRDefault="009C4C08" w:rsidP="000E03B9">
      <w:pPr>
        <w:pStyle w:val="21"/>
        <w:numPr>
          <w:ilvl w:val="0"/>
          <w:numId w:val="4"/>
        </w:numPr>
        <w:shd w:val="clear" w:color="auto" w:fill="auto"/>
        <w:tabs>
          <w:tab w:val="left" w:pos="1273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Ведомственные перечни используются при формировании муниципальных заданий на оказание муниципальных услуг и выполнение работ муниципальными учреждениями Богучарского муниципального района.</w:t>
      </w:r>
    </w:p>
    <w:p w:rsidR="00376045" w:rsidRPr="000E03B9" w:rsidRDefault="009C4C08" w:rsidP="00E55710">
      <w:pPr>
        <w:pStyle w:val="21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7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Для целей настоящего Порядка применяются следующие понятия: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870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а)</w:t>
      </w:r>
      <w:r w:rsidRPr="000E03B9">
        <w:rPr>
          <w:color w:val="auto"/>
          <w:sz w:val="28"/>
          <w:szCs w:val="28"/>
        </w:rPr>
        <w:tab/>
        <w:t>уполномоченный орган - структурное подразделение администрации Богучарского муниципального района, осуществляющее бюджетные полномочия главного распорядителя средств бюджета Богучарского муниципального района, в ведении которого закреплены муниципальные учреждения;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1263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б)</w:t>
      </w:r>
      <w:r w:rsidRPr="000E03B9">
        <w:rPr>
          <w:color w:val="auto"/>
          <w:sz w:val="28"/>
          <w:szCs w:val="28"/>
        </w:rPr>
        <w:tab/>
        <w:t>формирование ведомственного перечня - деятельность уполномоченного органа по разработке муниципального правового акта об утверждении ведомственного перечня муниципальных услуг и работ, оказываемых и выполняемых муниципальными учреждениями, закрепленными в ведение уполномоченного органа, и последующее внесение соответствующей информации в информационную систему, доступ к которой осуществляется через единый портал бюджетной системы Российской Федерации (</w:t>
      </w:r>
      <w:hyperlink r:id="rId11" w:history="1"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budget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0E03B9">
        <w:rPr>
          <w:color w:val="auto"/>
          <w:sz w:val="28"/>
          <w:szCs w:val="28"/>
        </w:rPr>
        <w:t>) в информационно</w:t>
      </w:r>
      <w:r w:rsidRPr="000E03B9">
        <w:rPr>
          <w:color w:val="auto"/>
          <w:sz w:val="28"/>
          <w:szCs w:val="28"/>
        </w:rPr>
        <w:softHyphen/>
        <w:t>телекоммуникационной сети Интернет;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1048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в)</w:t>
      </w:r>
      <w:r w:rsidRPr="000E03B9">
        <w:rPr>
          <w:color w:val="auto"/>
          <w:sz w:val="28"/>
          <w:szCs w:val="28"/>
        </w:rPr>
        <w:tab/>
        <w:t>ведение ведомственного перечня - внесение информации (ее изменение) о муниципальных услугах и работах, оказываемых и выполняемых муниципальными учреждениями администрации Богучарского муниципального района, в информационную систему, доступ к которой осуществляется через единый портал бюджетной системы Российской Федерации (</w:t>
      </w:r>
      <w:hyperlink r:id="rId12" w:history="1"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budget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0E03B9">
        <w:rPr>
          <w:color w:val="auto"/>
          <w:sz w:val="28"/>
          <w:szCs w:val="28"/>
        </w:rPr>
        <w:t xml:space="preserve">) в информационно-телекоммуникационной сети Интернет, а также размещение такой информации на </w:t>
      </w:r>
      <w:r w:rsidRPr="000E03B9">
        <w:rPr>
          <w:color w:val="auto"/>
          <w:sz w:val="28"/>
          <w:szCs w:val="28"/>
        </w:rPr>
        <w:lastRenderedPageBreak/>
        <w:t>официальном сайте в информационно-телекоммуникационной сети Интернет по размещению информации о государственных и муниципальных учреждениях (</w:t>
      </w:r>
      <w:hyperlink r:id="rId13" w:history="1"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bus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0E03B9">
        <w:rPr>
          <w:color w:val="auto"/>
          <w:sz w:val="28"/>
          <w:szCs w:val="28"/>
        </w:rPr>
        <w:t>) в порядке, установленном Министерством финансов Российской Федерации.</w:t>
      </w:r>
    </w:p>
    <w:p w:rsidR="00376045" w:rsidRPr="000E03B9" w:rsidRDefault="009C4C08" w:rsidP="000E03B9">
      <w:pPr>
        <w:pStyle w:val="21"/>
        <w:numPr>
          <w:ilvl w:val="0"/>
          <w:numId w:val="4"/>
        </w:numPr>
        <w:shd w:val="clear" w:color="auto" w:fill="auto"/>
        <w:tabs>
          <w:tab w:val="left" w:pos="858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Ведомственные перечни формируются в отношении:</w:t>
      </w:r>
    </w:p>
    <w:p w:rsidR="00376045" w:rsidRPr="000E03B9" w:rsidRDefault="009C4C08" w:rsidP="000E03B9">
      <w:pPr>
        <w:pStyle w:val="21"/>
        <w:numPr>
          <w:ilvl w:val="0"/>
          <w:numId w:val="2"/>
        </w:numPr>
        <w:shd w:val="clear" w:color="auto" w:fill="auto"/>
        <w:tabs>
          <w:tab w:val="left" w:pos="213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казенных учреждений Богучарского муниципального района, определенных правовыми актами главных распорядителей средств бюджета Богучарского муниципального района, главным распорядителем средств бюджета Богучарского муниципального района, в ведении которого находятся казенные учреждения Богучарского муниципального района (далее - главный распорядитель средств бюджета Богучарского муниципального района).</w:t>
      </w:r>
    </w:p>
    <w:p w:rsidR="00E55710" w:rsidRPr="00E55710" w:rsidRDefault="00E55710" w:rsidP="00E1408F">
      <w:pPr>
        <w:pStyle w:val="30"/>
        <w:numPr>
          <w:ilvl w:val="0"/>
          <w:numId w:val="6"/>
        </w:numPr>
        <w:shd w:val="clear" w:color="auto" w:fill="auto"/>
        <w:spacing w:before="0" w:after="0" w:line="240" w:lineRule="auto"/>
        <w:ind w:left="0" w:firstLine="0"/>
        <w:rPr>
          <w:rStyle w:val="31"/>
          <w:b/>
          <w:bCs/>
          <w:smallCaps w:val="0"/>
          <w:color w:val="auto"/>
          <w:sz w:val="28"/>
          <w:szCs w:val="28"/>
        </w:rPr>
      </w:pPr>
      <w:r w:rsidRPr="00E55710">
        <w:rPr>
          <w:rStyle w:val="31"/>
          <w:b/>
          <w:bCs/>
          <w:smallCaps w:val="0"/>
          <w:color w:val="auto"/>
          <w:sz w:val="28"/>
          <w:szCs w:val="28"/>
        </w:rPr>
        <w:t>Порядок формирования, ведения и утверждения ведомственных перечней</w:t>
      </w:r>
    </w:p>
    <w:p w:rsidR="00376045" w:rsidRPr="000E03B9" w:rsidRDefault="009C4C08" w:rsidP="000E03B9">
      <w:pPr>
        <w:pStyle w:val="21"/>
        <w:numPr>
          <w:ilvl w:val="0"/>
          <w:numId w:val="5"/>
        </w:numPr>
        <w:shd w:val="clear" w:color="auto" w:fill="auto"/>
        <w:tabs>
          <w:tab w:val="left" w:pos="1101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В целях разработки муниципальных заданий на оказание муниципальных услуг и выполнение работ уполномоченный орган в соответствии с базовыми (отраслевыми) перечнями муниципальных услуг и работ, утвержденными федеральными органами исполнительной власти, осуществляющими функции по выработке государственной политики и нормативно-правовому регулированию в установленных сферах деятельности (далее - базовые перечни), формирует ведомственный перечень муниципальных услуг и работ, оказываемых и выполняемых муниципальными учреждениями, закрепленными в ведение уполномоченного органа.</w:t>
      </w:r>
    </w:p>
    <w:p w:rsidR="00376045" w:rsidRPr="000E03B9" w:rsidRDefault="009C4C08" w:rsidP="000E03B9">
      <w:pPr>
        <w:pStyle w:val="21"/>
        <w:numPr>
          <w:ilvl w:val="0"/>
          <w:numId w:val="5"/>
        </w:numPr>
        <w:shd w:val="clear" w:color="auto" w:fill="auto"/>
        <w:tabs>
          <w:tab w:val="left" w:pos="933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Орган, осуществляющий полномочия учредителя, а также главный распорядитель средств бюджета Богучарского муниципального района вправе направить соответствующим областным органам исполнительной власти предложения о внесении изменений в ведомственные перечни с приложением копий документов, являющихся основанием для внесения таких изменений, путем размещения в информационной системе, доступ к которой осуществляется через единый портал бюджетной системы Российской Федерации (</w:t>
      </w:r>
      <w:hyperlink r:id="rId14" w:history="1"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budget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0E03B9">
        <w:rPr>
          <w:color w:val="auto"/>
          <w:sz w:val="28"/>
          <w:szCs w:val="28"/>
        </w:rPr>
        <w:t>) в сети Интернет, заявки в порядке, установленном Министерством финансов Российской Федерации. Предложения о внесении изменений в ведомственные перечни направляются после согласования с финансовым отделом администрации Богучарского муниципального района.</w:t>
      </w:r>
    </w:p>
    <w:p w:rsidR="00376045" w:rsidRPr="000E03B9" w:rsidRDefault="009C4C08" w:rsidP="000E03B9">
      <w:pPr>
        <w:pStyle w:val="21"/>
        <w:numPr>
          <w:ilvl w:val="0"/>
          <w:numId w:val="5"/>
        </w:numPr>
        <w:shd w:val="clear" w:color="auto" w:fill="auto"/>
        <w:tabs>
          <w:tab w:val="left" w:pos="846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Ведомственные перечни содержат сведения о муниципальных услугах и работах, оказываемых и выполняемых муниципальными учреждениями, для которых устанавливаются муниципальные задания на оказание ими муниципальных услуг (выполнение работ) за счет бюджетных ассигнований Богучарского муниципального района.</w:t>
      </w:r>
    </w:p>
    <w:p w:rsidR="00376045" w:rsidRPr="000E03B9" w:rsidRDefault="009C4C08" w:rsidP="000E03B9">
      <w:pPr>
        <w:pStyle w:val="21"/>
        <w:numPr>
          <w:ilvl w:val="0"/>
          <w:numId w:val="5"/>
        </w:numPr>
        <w:shd w:val="clear" w:color="auto" w:fill="auto"/>
        <w:tabs>
          <w:tab w:val="left" w:pos="918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Ведомственные перечни утверждаются правовыми актами главных распорядителей средств бюджета Богучарского муниципального района.</w:t>
      </w:r>
    </w:p>
    <w:p w:rsidR="00376045" w:rsidRPr="000E03B9" w:rsidRDefault="009C4C08" w:rsidP="000E03B9">
      <w:pPr>
        <w:pStyle w:val="21"/>
        <w:numPr>
          <w:ilvl w:val="0"/>
          <w:numId w:val="5"/>
        </w:numPr>
        <w:shd w:val="clear" w:color="auto" w:fill="auto"/>
        <w:tabs>
          <w:tab w:val="left" w:pos="889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В ведомственные перечни включается в отношении каждой услуги или работы следующая информация: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879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а)</w:t>
      </w:r>
      <w:r w:rsidRPr="000E03B9">
        <w:rPr>
          <w:color w:val="auto"/>
          <w:sz w:val="28"/>
          <w:szCs w:val="28"/>
        </w:rPr>
        <w:tab/>
        <w:t>наименование муниципальной услуги или работы с указанием кодов Общероссийского классификатора видов экономической деятельности, которым соответствует муниципальная услуга или работа;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874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б)</w:t>
      </w:r>
      <w:r w:rsidRPr="000E03B9">
        <w:rPr>
          <w:color w:val="auto"/>
          <w:sz w:val="28"/>
          <w:szCs w:val="28"/>
        </w:rPr>
        <w:tab/>
        <w:t xml:space="preserve">наименование органа, осуществляющего полномочия учредителя, или </w:t>
      </w:r>
      <w:r w:rsidRPr="000E03B9">
        <w:rPr>
          <w:color w:val="auto"/>
          <w:sz w:val="28"/>
          <w:szCs w:val="28"/>
        </w:rPr>
        <w:lastRenderedPageBreak/>
        <w:t>главного распорядителя средств областного бюджета;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894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в)</w:t>
      </w:r>
      <w:r w:rsidRPr="000E03B9">
        <w:rPr>
          <w:color w:val="auto"/>
          <w:sz w:val="28"/>
          <w:szCs w:val="28"/>
        </w:rPr>
        <w:tab/>
        <w:t>код органа, осуществляющего полномочия учредителя, или главного распорядителя средств бюджета Богучарского муниципального района в соответствии с реестром участников бюджетного процесса, а также отдельных юридических лиц, не являющихся участниками бюджетного процесса, формирование и ведение которого осуществляется в порядке, устанавливаемом Министерством финансов Российской Федерации;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1234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г)</w:t>
      </w:r>
      <w:r w:rsidRPr="000E03B9">
        <w:rPr>
          <w:color w:val="auto"/>
          <w:sz w:val="28"/>
          <w:szCs w:val="28"/>
        </w:rPr>
        <w:tab/>
        <w:t>наименование муниципального учреждения Богучарского муниципального района и его код в соответствии с реестром участников бюджетного процесса, а также отдельных юридических лиц, не являющихся участниками бюджетного процесса;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877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д)</w:t>
      </w:r>
      <w:r w:rsidRPr="000E03B9">
        <w:rPr>
          <w:color w:val="auto"/>
          <w:sz w:val="28"/>
          <w:szCs w:val="28"/>
        </w:rPr>
        <w:tab/>
        <w:t>содержание муниципальной услуги или работы;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908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е)</w:t>
      </w:r>
      <w:r w:rsidRPr="000E03B9">
        <w:rPr>
          <w:color w:val="auto"/>
          <w:sz w:val="28"/>
          <w:szCs w:val="28"/>
        </w:rPr>
        <w:tab/>
        <w:t>условия (формы) оказания муниципальной услуги или выполнения работы;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920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ж)</w:t>
      </w:r>
      <w:r w:rsidRPr="000E03B9">
        <w:rPr>
          <w:color w:val="auto"/>
          <w:sz w:val="28"/>
          <w:szCs w:val="28"/>
        </w:rPr>
        <w:tab/>
        <w:t>вид деятельности муниципального учреждения;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834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з)</w:t>
      </w:r>
      <w:r w:rsidRPr="000E03B9">
        <w:rPr>
          <w:color w:val="auto"/>
          <w:sz w:val="28"/>
          <w:szCs w:val="28"/>
        </w:rPr>
        <w:tab/>
        <w:t>категории потребителей муниципальной услуги или работы;</w:t>
      </w:r>
    </w:p>
    <w:p w:rsidR="00376045" w:rsidRPr="000E03B9" w:rsidRDefault="009C4C08" w:rsidP="000E03B9">
      <w:pPr>
        <w:pStyle w:val="21"/>
        <w:shd w:val="clear" w:color="auto" w:fill="auto"/>
        <w:tabs>
          <w:tab w:val="left" w:pos="898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и)</w:t>
      </w:r>
      <w:r w:rsidRPr="000E03B9">
        <w:rPr>
          <w:color w:val="auto"/>
          <w:sz w:val="28"/>
          <w:szCs w:val="28"/>
        </w:rPr>
        <w:tab/>
        <w:t>наименования показателей, характеризующих качество и (или) объем услуги (выполняемой работы);</w:t>
      </w:r>
    </w:p>
    <w:p w:rsidR="00376045" w:rsidRPr="000E03B9" w:rsidRDefault="009C4C08" w:rsidP="000E03B9">
      <w:pPr>
        <w:pStyle w:val="21"/>
        <w:shd w:val="clear" w:color="auto" w:fill="auto"/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к) указание на бесплатность или платность муниципальной услуги или работы;</w:t>
      </w:r>
    </w:p>
    <w:p w:rsidR="00376045" w:rsidRPr="000E03B9" w:rsidRDefault="009C4C08" w:rsidP="000E03B9">
      <w:pPr>
        <w:pStyle w:val="21"/>
        <w:shd w:val="clear" w:color="auto" w:fill="auto"/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л) реквизиты нормативных правовых актов, являющихся основанием для включения муниципальной услуги или работы в ведомственный перечень государственных услуг и работ или внесения изменений в ведомственный перечень государственных услуг и работ, а также электронные копии таких нормативных правовых актов.</w:t>
      </w:r>
    </w:p>
    <w:p w:rsidR="00376045" w:rsidRPr="000E03B9" w:rsidRDefault="009C4C08" w:rsidP="000E03B9">
      <w:pPr>
        <w:pStyle w:val="21"/>
        <w:numPr>
          <w:ilvl w:val="0"/>
          <w:numId w:val="5"/>
        </w:numPr>
        <w:shd w:val="clear" w:color="auto" w:fill="auto"/>
        <w:tabs>
          <w:tab w:val="left" w:pos="1019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Уполномоченные органы в течение 30 дней со дня издания муниципальных правовых актов, указанных в пунктах 4, 11 настоящего Порядка, обеспечивают внесение информации, указанной в пункте 5 настоящего Порядка, в информационную систему, доступ к которой осуществляется через единый портал бюджетной системы Российской Федерации (</w:t>
      </w:r>
      <w:hyperlink r:id="rId15" w:history="1"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budget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0E03B9">
        <w:rPr>
          <w:color w:val="auto"/>
          <w:sz w:val="28"/>
          <w:szCs w:val="28"/>
        </w:rPr>
        <w:t>) в информационно-телекоммуникационной сети Интернет.</w:t>
      </w:r>
    </w:p>
    <w:p w:rsidR="00376045" w:rsidRPr="000E03B9" w:rsidRDefault="009C4C08" w:rsidP="000E03B9">
      <w:pPr>
        <w:pStyle w:val="21"/>
        <w:numPr>
          <w:ilvl w:val="0"/>
          <w:numId w:val="5"/>
        </w:numPr>
        <w:shd w:val="clear" w:color="auto" w:fill="auto"/>
        <w:tabs>
          <w:tab w:val="left" w:pos="928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Информация, сформированная по каждой муниципальной услуге и работе в соответствии с пунктом 4 настоящего Порядка, образует реестровую запись.</w:t>
      </w:r>
    </w:p>
    <w:p w:rsidR="00376045" w:rsidRPr="000E03B9" w:rsidRDefault="009C4C08" w:rsidP="000E03B9">
      <w:pPr>
        <w:pStyle w:val="21"/>
        <w:shd w:val="clear" w:color="auto" w:fill="auto"/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Каждой реестровой записи присваивается уникальный номер.</w:t>
      </w:r>
    </w:p>
    <w:p w:rsidR="00376045" w:rsidRPr="000E03B9" w:rsidRDefault="009C4C08" w:rsidP="000E03B9">
      <w:pPr>
        <w:pStyle w:val="21"/>
        <w:numPr>
          <w:ilvl w:val="0"/>
          <w:numId w:val="5"/>
        </w:numPr>
        <w:shd w:val="clear" w:color="auto" w:fill="auto"/>
        <w:tabs>
          <w:tab w:val="left" w:pos="1048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Порядок формирования информации и документов для включения в реестровую запись, формирования (изменения) реестровой записи и структура уникального номера должны соответствовать правилам, устанавливаемым Министерством финансов Российской Федерации.</w:t>
      </w:r>
    </w:p>
    <w:p w:rsidR="00376045" w:rsidRPr="000E03B9" w:rsidRDefault="009C4C08" w:rsidP="000E03B9">
      <w:pPr>
        <w:pStyle w:val="21"/>
        <w:numPr>
          <w:ilvl w:val="0"/>
          <w:numId w:val="5"/>
        </w:numPr>
        <w:shd w:val="clear" w:color="auto" w:fill="auto"/>
        <w:tabs>
          <w:tab w:val="left" w:pos="1082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Реестровые записи подписываются усиленной квалифицированной электронной подписью лица, уполномоченного в установленном порядке действовать от имени органа, осуществляющего полномочия учредителя, или главного распорядителя средств областного бюджета.</w:t>
      </w:r>
    </w:p>
    <w:p w:rsidR="00376045" w:rsidRPr="000E03B9" w:rsidRDefault="009C4C08" w:rsidP="000E03B9">
      <w:pPr>
        <w:pStyle w:val="21"/>
        <w:numPr>
          <w:ilvl w:val="0"/>
          <w:numId w:val="5"/>
        </w:numPr>
        <w:shd w:val="clear" w:color="auto" w:fill="auto"/>
        <w:tabs>
          <w:tab w:val="left" w:pos="1427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Ведомственные перечни муниципальных услуг и работ формируются и ведутся уполномоченными органами в информационной системе, доступ к которой осуществляется через единый портал бюджетной системы Российской Федерации (</w:t>
      </w:r>
      <w:hyperlink r:id="rId16" w:history="1"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budget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0E03B9">
        <w:rPr>
          <w:color w:val="auto"/>
          <w:sz w:val="28"/>
          <w:szCs w:val="28"/>
        </w:rPr>
        <w:t>) в сети Интернет.</w:t>
      </w:r>
    </w:p>
    <w:p w:rsidR="00376045" w:rsidRPr="000E03B9" w:rsidRDefault="009C4C08" w:rsidP="000E03B9">
      <w:pPr>
        <w:pStyle w:val="21"/>
        <w:shd w:val="clear" w:color="auto" w:fill="auto"/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 xml:space="preserve">Ведомственные перечни муниципальных услуг и работ также размещаются на официальном сайте в сети Интернет для размещения информации о государственных </w:t>
      </w:r>
      <w:r w:rsidRPr="000E03B9">
        <w:rPr>
          <w:color w:val="auto"/>
          <w:sz w:val="28"/>
          <w:szCs w:val="28"/>
        </w:rPr>
        <w:lastRenderedPageBreak/>
        <w:t>и муниципальных учреждениях (</w:t>
      </w:r>
      <w:hyperlink r:id="rId17" w:history="1"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bus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0E03B9">
          <w:rPr>
            <w:rStyle w:val="a3"/>
            <w:color w:val="auto"/>
            <w:sz w:val="28"/>
            <w:szCs w:val="28"/>
            <w:u w:val="none"/>
          </w:rPr>
          <w:t>.</w:t>
        </w:r>
        <w:r w:rsidRPr="000E03B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0E03B9">
        <w:rPr>
          <w:color w:val="auto"/>
          <w:sz w:val="28"/>
          <w:szCs w:val="28"/>
        </w:rPr>
        <w:t>) в порядке, установленном Министерством финансов Российской Федерации.</w:t>
      </w:r>
    </w:p>
    <w:p w:rsidR="00376045" w:rsidRPr="000E03B9" w:rsidRDefault="009C4C08" w:rsidP="000E03B9">
      <w:pPr>
        <w:pStyle w:val="21"/>
        <w:numPr>
          <w:ilvl w:val="0"/>
          <w:numId w:val="5"/>
        </w:numPr>
        <w:shd w:val="clear" w:color="auto" w:fill="auto"/>
        <w:tabs>
          <w:tab w:val="left" w:pos="3251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0E03B9">
        <w:rPr>
          <w:color w:val="auto"/>
          <w:sz w:val="28"/>
          <w:szCs w:val="28"/>
        </w:rPr>
        <w:t>Уполномоченный орган в случае внесения изменений в базовые (отраслевые) перечни обеспечивает в течение 30 календарных дней внесение изменений в ведомственные перечни путем обеспечения издания муниципальных правовых актов о внесении изменений в ведомственные перечни.</w:t>
      </w:r>
    </w:p>
    <w:sectPr w:rsidR="00376045" w:rsidRPr="000E03B9" w:rsidSect="000E03B9">
      <w:type w:val="continuous"/>
      <w:pgSz w:w="11909" w:h="16838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267" w:rsidRDefault="00C01267">
      <w:r>
        <w:separator/>
      </w:r>
    </w:p>
  </w:endnote>
  <w:endnote w:type="continuationSeparator" w:id="0">
    <w:p w:rsidR="00C01267" w:rsidRDefault="00C01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267" w:rsidRDefault="00C01267"/>
  </w:footnote>
  <w:footnote w:type="continuationSeparator" w:id="0">
    <w:p w:rsidR="00C01267" w:rsidRDefault="00C0126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E7D67"/>
    <w:multiLevelType w:val="multilevel"/>
    <w:tmpl w:val="CFF2F5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2E32EE2"/>
    <w:multiLevelType w:val="hybridMultilevel"/>
    <w:tmpl w:val="5300760A"/>
    <w:lvl w:ilvl="0" w:tplc="8C88BA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7B7E1B"/>
    <w:multiLevelType w:val="multilevel"/>
    <w:tmpl w:val="ED265F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4B75140"/>
    <w:multiLevelType w:val="multilevel"/>
    <w:tmpl w:val="72C2E4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8B91FDF"/>
    <w:multiLevelType w:val="multilevel"/>
    <w:tmpl w:val="8A1840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20549C7"/>
    <w:multiLevelType w:val="multilevel"/>
    <w:tmpl w:val="4F144B5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045"/>
    <w:rsid w:val="000C5152"/>
    <w:rsid w:val="000E03B9"/>
    <w:rsid w:val="00376045"/>
    <w:rsid w:val="00485081"/>
    <w:rsid w:val="009C4C08"/>
    <w:rsid w:val="00C01267"/>
    <w:rsid w:val="00E1408F"/>
    <w:rsid w:val="00E5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6FC32BC-447E-4DF8-9FED-385D9130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3"/>
      <w:szCs w:val="23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0"/>
      <w:sz w:val="31"/>
      <w:szCs w:val="31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45pt0pt">
    <w:name w:val="Основной текст + 4;5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9"/>
      <w:szCs w:val="9"/>
      <w:u w:val="single"/>
      <w:lang w:val="ru-RU"/>
    </w:rPr>
  </w:style>
  <w:style w:type="character" w:customStyle="1" w:styleId="3pt">
    <w:name w:val="Основной текст + Интервал 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character" w:customStyle="1" w:styleId="Corbel21pt">
    <w:name w:val="Основной текст + Corbel;21 pt;Курсив"/>
    <w:basedOn w:val="a4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 + Малые прописные"/>
    <w:basedOn w:val="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600" w:after="900" w:line="326" w:lineRule="exact"/>
      <w:ind w:hanging="62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336" w:lineRule="exact"/>
      <w:jc w:val="center"/>
    </w:pPr>
    <w:rPr>
      <w:rFonts w:ascii="Times New Roman" w:eastAsia="Times New Roman" w:hAnsi="Times New Roman" w:cs="Times New Roman"/>
      <w:b/>
      <w:bCs/>
      <w:spacing w:val="40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after="6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60"/>
      <w:sz w:val="31"/>
      <w:szCs w:val="3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60" w:after="48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bus.gov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://www.budget.gov.ru" TargetMode="External"/><Relationship Id="rId17" Type="http://schemas.openxmlformats.org/officeDocument/2006/relationships/hyperlink" Target="http://www.bus.gov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udget.gov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udget.gov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udget.gov.ru" TargetMode="External"/><Relationship Id="rId10" Type="http://schemas.openxmlformats.org/officeDocument/2006/relationships/hyperlink" Target="http://www.bus.gov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udget.gov.ru" TargetMode="External"/><Relationship Id="rId14" Type="http://schemas.openxmlformats.org/officeDocument/2006/relationships/hyperlink" Target="http://www.budget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1873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4</cp:revision>
  <dcterms:created xsi:type="dcterms:W3CDTF">2015-03-05T08:39:00Z</dcterms:created>
  <dcterms:modified xsi:type="dcterms:W3CDTF">2015-03-16T12:50:00Z</dcterms:modified>
</cp:coreProperties>
</file>